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4B" w:rsidRPr="0059135A" w:rsidRDefault="00013C4B" w:rsidP="0059135A">
      <w:pPr>
        <w:pStyle w:val="Title"/>
      </w:pPr>
      <w:r w:rsidRPr="0059135A">
        <w:t>AGENDA</w:t>
      </w:r>
    </w:p>
    <w:p w:rsidR="00013C4B" w:rsidRPr="0059135A" w:rsidRDefault="00121CD6" w:rsidP="0059135A">
      <w:pPr>
        <w:pStyle w:val="Heading1"/>
      </w:pPr>
      <w:r>
        <w:t>Freedom Eagles</w:t>
      </w:r>
      <w:r w:rsidR="00600607">
        <w:t xml:space="preserve"> </w:t>
      </w:r>
      <w:r w:rsidR="00013C4B" w:rsidRPr="0059135A">
        <w:t>PTA Meeting Agenda</w:t>
      </w:r>
    </w:p>
    <w:sdt>
      <w:sdtPr>
        <w:alias w:val="Date"/>
        <w:tag w:val="Date"/>
        <w:id w:val="1631407206"/>
        <w:placeholder>
          <w:docPart w:val="A42EBFEF29A34DEFAF017853094879C2"/>
        </w:placeholder>
        <w:date w:fullDate="2014-02-1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13C4B" w:rsidRPr="004E3B56" w:rsidRDefault="00121CD6" w:rsidP="00600607">
          <w:pPr>
            <w:pStyle w:val="DateandTime"/>
          </w:pPr>
          <w:r>
            <w:t>February 11, 2014</w:t>
          </w:r>
        </w:p>
      </w:sdtContent>
    </w:sdt>
    <w:p w:rsidR="00013C4B" w:rsidRPr="004E3B56" w:rsidRDefault="00121CD6" w:rsidP="00600607">
      <w:pPr>
        <w:pStyle w:val="DateandTime"/>
      </w:pPr>
      <w:r>
        <w:t>6:00pm</w:t>
      </w: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940"/>
        <w:gridCol w:w="1195"/>
      </w:tblGrid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5806C7" w:rsidRPr="004E3B56" w:rsidRDefault="00653F28" w:rsidP="0059135A">
            <w:pPr>
              <w:pStyle w:val="Heading1"/>
            </w:pPr>
            <w:r>
              <w:t>Board Members</w:t>
            </w:r>
            <w:r w:rsidR="00600607">
              <w:t xml:space="preserve"> Present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121CD6" w:rsidP="00121CD6">
            <w:r>
              <w:t xml:space="preserve">Nikki Pare’, Crystal </w:t>
            </w:r>
            <w:proofErr w:type="spellStart"/>
            <w:r>
              <w:t>Buswell</w:t>
            </w:r>
            <w:proofErr w:type="spellEnd"/>
            <w:r>
              <w:t xml:space="preserve">, Farrah Williams, Joyce Watson, Jamie Ellis-Davidson 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/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/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Time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Owner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121CD6" w:rsidP="00121CD6">
            <w:pPr>
              <w:pStyle w:val="Heading1"/>
            </w:pPr>
            <w:r>
              <w:t>6:00</w:t>
            </w:r>
          </w:p>
        </w:tc>
        <w:sdt>
          <w:sdtPr>
            <w:id w:val="1631407599"/>
            <w:placeholder>
              <w:docPart w:val="17D32E9FFEB341F3BCC7FE4EA8809B4A"/>
            </w:placeholder>
            <w:temporary/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653F28" w:rsidRPr="004E3B56" w:rsidRDefault="00600607" w:rsidP="00600607">
                <w:r w:rsidRPr="004E3B56">
                  <w:t>Welcome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95" w:type="dxa"/>
            <w:shd w:val="clear" w:color="auto" w:fill="auto"/>
          </w:tcPr>
          <w:p w:rsidR="00653F28" w:rsidRPr="004E3B56" w:rsidRDefault="00121CD6" w:rsidP="00121CD6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121CD6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121CD6" w:rsidP="00121CD6">
            <w:r>
              <w:t>Treasurer’s Report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121CD6" w:rsidP="00121CD6">
            <w:r>
              <w:t>Joyce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121CD6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121CD6" w:rsidP="00121CD6">
            <w:r>
              <w:t xml:space="preserve">Secretary’s Report and Approval of Minutes 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121CD6" w:rsidP="00121CD6">
            <w:r>
              <w:t>Farrah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121CD6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121CD6" w:rsidP="00121CD6">
            <w:r>
              <w:t>Old Business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121CD6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121CD6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121CD6" w:rsidP="00121CD6">
            <w:r>
              <w:t>Back to School Kit Winning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121CD6" w:rsidP="00121CD6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121CD6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121CD6" w:rsidP="00121CD6">
            <w:r>
              <w:t>Approval of Budget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121CD6" w:rsidP="00121CD6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Default="00D94FEE" w:rsidP="00121CD6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Pr="004E3B56" w:rsidRDefault="00121CD6" w:rsidP="00121CD6">
            <w:r>
              <w:t>Money for Books/Apps</w:t>
            </w:r>
          </w:p>
        </w:tc>
        <w:tc>
          <w:tcPr>
            <w:tcW w:w="1195" w:type="dxa"/>
            <w:shd w:val="clear" w:color="auto" w:fill="auto"/>
          </w:tcPr>
          <w:p w:rsidR="00D94FEE" w:rsidRPr="004E3B56" w:rsidRDefault="00121CD6" w:rsidP="00121CD6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121CD6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Default="00121CD6" w:rsidP="0059135A">
            <w:r>
              <w:t>All School Tubing Party</w:t>
            </w:r>
          </w:p>
          <w:p w:rsidR="00B86467" w:rsidRDefault="00B86467" w:rsidP="0059135A"/>
          <w:p w:rsidR="0040045E" w:rsidRDefault="00B86467" w:rsidP="00121CD6">
            <w:r>
              <w:t>Principle</w:t>
            </w:r>
            <w:r w:rsidR="00121CD6">
              <w:t xml:space="preserve"> Report/ Staff </w:t>
            </w:r>
            <w:r>
              <w:t>wish list</w:t>
            </w:r>
          </w:p>
          <w:p w:rsidR="00B86467" w:rsidRDefault="00B86467" w:rsidP="00121CD6"/>
          <w:p w:rsidR="00B86467" w:rsidRDefault="00B86467" w:rsidP="00121CD6">
            <w:r>
              <w:t>New Business</w:t>
            </w:r>
          </w:p>
          <w:p w:rsidR="00B86467" w:rsidRDefault="00B86467" w:rsidP="00121CD6">
            <w:r>
              <w:t>Valentine’s Bash</w:t>
            </w:r>
          </w:p>
          <w:p w:rsidR="00B86467" w:rsidRDefault="00B86467" w:rsidP="00121CD6">
            <w:r>
              <w:t>Peanut Butter &amp; Crackers for student snacks</w:t>
            </w:r>
          </w:p>
          <w:p w:rsidR="00B86467" w:rsidRDefault="00B86467" w:rsidP="00121CD6">
            <w:r>
              <w:t>Read Across America/ Family Reading Night</w:t>
            </w:r>
            <w:bookmarkStart w:id="0" w:name="_GoBack"/>
            <w:bookmarkEnd w:id="0"/>
          </w:p>
          <w:p w:rsidR="00B86467" w:rsidRDefault="00B86467" w:rsidP="00121CD6">
            <w:r>
              <w:t>Spring Fundraiser</w:t>
            </w:r>
          </w:p>
          <w:p w:rsidR="00B86467" w:rsidRDefault="00B86467" w:rsidP="00121CD6">
            <w:r>
              <w:t>Committee for Recruiting New Board Members</w:t>
            </w:r>
          </w:p>
          <w:p w:rsidR="00B86467" w:rsidRDefault="00B86467" w:rsidP="00121CD6">
            <w:r>
              <w:t xml:space="preserve">VP, Secretary, Treasurer </w:t>
            </w:r>
          </w:p>
          <w:p w:rsidR="0059135A" w:rsidRPr="0059135A" w:rsidRDefault="0059135A" w:rsidP="00B86467"/>
          <w:p w:rsidR="00D94FEE" w:rsidRPr="0059135A" w:rsidRDefault="00B86467" w:rsidP="00B86467">
            <w:r w:rsidRPr="00B86467">
              <w:t>Adjournment</w:t>
            </w:r>
          </w:p>
        </w:tc>
        <w:tc>
          <w:tcPr>
            <w:tcW w:w="1195" w:type="dxa"/>
            <w:shd w:val="clear" w:color="auto" w:fill="auto"/>
          </w:tcPr>
          <w:p w:rsidR="00D94FEE" w:rsidRDefault="00121CD6" w:rsidP="00121CD6">
            <w:r>
              <w:t>Nikki</w:t>
            </w:r>
          </w:p>
          <w:p w:rsidR="00B86467" w:rsidRDefault="00B86467" w:rsidP="00121CD6"/>
          <w:p w:rsidR="00B86467" w:rsidRDefault="00B86467" w:rsidP="00121CD6">
            <w:r>
              <w:t>Karin</w:t>
            </w:r>
          </w:p>
          <w:p w:rsidR="00B86467" w:rsidRDefault="00B86467" w:rsidP="00121CD6"/>
          <w:p w:rsidR="00B86467" w:rsidRDefault="00B86467" w:rsidP="00121CD6"/>
          <w:p w:rsidR="00B86467" w:rsidRDefault="00B86467" w:rsidP="00121CD6">
            <w:r>
              <w:t>All</w:t>
            </w:r>
          </w:p>
          <w:p w:rsidR="00B86467" w:rsidRDefault="00B86467" w:rsidP="00121CD6">
            <w:r>
              <w:t xml:space="preserve">Nikki </w:t>
            </w:r>
          </w:p>
          <w:p w:rsidR="00B86467" w:rsidRDefault="00B86467" w:rsidP="00121CD6">
            <w:r>
              <w:t>All</w:t>
            </w:r>
          </w:p>
          <w:p w:rsidR="00B86467" w:rsidRDefault="00B86467" w:rsidP="00121CD6">
            <w:r>
              <w:t>Crystal</w:t>
            </w:r>
          </w:p>
          <w:p w:rsidR="00B86467" w:rsidRDefault="00B86467" w:rsidP="00121CD6">
            <w:r>
              <w:t>Nikki</w:t>
            </w:r>
          </w:p>
          <w:p w:rsidR="00B86467" w:rsidRDefault="00B86467" w:rsidP="00121CD6"/>
          <w:p w:rsidR="00B86467" w:rsidRDefault="00B86467" w:rsidP="00121CD6"/>
          <w:p w:rsidR="00B86467" w:rsidRDefault="00B86467" w:rsidP="00121CD6">
            <w:r>
              <w:t>All</w:t>
            </w:r>
          </w:p>
          <w:p w:rsidR="00B86467" w:rsidRDefault="00B86467" w:rsidP="00121CD6"/>
          <w:p w:rsidR="00B86467" w:rsidRDefault="00B86467" w:rsidP="00121CD6"/>
          <w:p w:rsidR="00B86467" w:rsidRPr="004E3B56" w:rsidRDefault="00B86467" w:rsidP="00121CD6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B86467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Pr="0059135A" w:rsidRDefault="00D94FEE" w:rsidP="00B86467"/>
        </w:tc>
        <w:tc>
          <w:tcPr>
            <w:tcW w:w="1195" w:type="dxa"/>
            <w:shd w:val="clear" w:color="auto" w:fill="auto"/>
          </w:tcPr>
          <w:p w:rsidR="00D94FEE" w:rsidRPr="004E3B56" w:rsidRDefault="00D94FEE" w:rsidP="00B86467"/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B86467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72369C" w:rsidRPr="004E3B56" w:rsidRDefault="0072369C" w:rsidP="00427323"/>
        </w:tc>
        <w:tc>
          <w:tcPr>
            <w:tcW w:w="1195" w:type="dxa"/>
            <w:shd w:val="clear" w:color="auto" w:fill="auto"/>
          </w:tcPr>
          <w:p w:rsidR="0072369C" w:rsidRPr="004E3B56" w:rsidRDefault="0072369C" w:rsidP="00B86467"/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B86467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72369C" w:rsidRPr="004E3B56" w:rsidRDefault="0072369C" w:rsidP="00B86467"/>
        </w:tc>
        <w:tc>
          <w:tcPr>
            <w:tcW w:w="1195" w:type="dxa"/>
            <w:shd w:val="clear" w:color="auto" w:fill="auto"/>
          </w:tcPr>
          <w:p w:rsidR="0072369C" w:rsidRPr="004E3B56" w:rsidRDefault="0072369C" w:rsidP="00B86467"/>
        </w:tc>
      </w:tr>
    </w:tbl>
    <w:p w:rsidR="002F5784" w:rsidRPr="004E3B56" w:rsidRDefault="002F5784" w:rsidP="004E3B56"/>
    <w:sectPr w:rsidR="002F5784" w:rsidRPr="004E3B56" w:rsidSect="00F342C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D6"/>
    <w:rsid w:val="00013C4B"/>
    <w:rsid w:val="00023487"/>
    <w:rsid w:val="00065407"/>
    <w:rsid w:val="00083483"/>
    <w:rsid w:val="000A1A54"/>
    <w:rsid w:val="00103525"/>
    <w:rsid w:val="00121CD6"/>
    <w:rsid w:val="001A0B89"/>
    <w:rsid w:val="002B6450"/>
    <w:rsid w:val="002C2E64"/>
    <w:rsid w:val="002C7771"/>
    <w:rsid w:val="002F5784"/>
    <w:rsid w:val="00365AA2"/>
    <w:rsid w:val="003707F7"/>
    <w:rsid w:val="0039623B"/>
    <w:rsid w:val="0040045E"/>
    <w:rsid w:val="00427323"/>
    <w:rsid w:val="0044796A"/>
    <w:rsid w:val="004B20C4"/>
    <w:rsid w:val="004B2BD7"/>
    <w:rsid w:val="004E3B56"/>
    <w:rsid w:val="004E65CF"/>
    <w:rsid w:val="005806C7"/>
    <w:rsid w:val="005852D5"/>
    <w:rsid w:val="0059135A"/>
    <w:rsid w:val="00600607"/>
    <w:rsid w:val="00653F28"/>
    <w:rsid w:val="006D3052"/>
    <w:rsid w:val="00717DE7"/>
    <w:rsid w:val="0072369C"/>
    <w:rsid w:val="007E795F"/>
    <w:rsid w:val="00837801"/>
    <w:rsid w:val="00921FCF"/>
    <w:rsid w:val="00A26466"/>
    <w:rsid w:val="00B0481E"/>
    <w:rsid w:val="00B86467"/>
    <w:rsid w:val="00BD3E0A"/>
    <w:rsid w:val="00CE240D"/>
    <w:rsid w:val="00CE2F03"/>
    <w:rsid w:val="00D0502B"/>
    <w:rsid w:val="00D1504F"/>
    <w:rsid w:val="00D94FEE"/>
    <w:rsid w:val="00E572D8"/>
    <w:rsid w:val="00E6092C"/>
    <w:rsid w:val="00E72708"/>
    <w:rsid w:val="00E86137"/>
    <w:rsid w:val="00EA6FFE"/>
    <w:rsid w:val="00F153B1"/>
    <w:rsid w:val="00F173D7"/>
    <w:rsid w:val="00F342CC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\AppData\Roaming\Microsoft\Templates\pta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2EBFEF29A34DEFAF0178530948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6996-DE61-48F0-912A-CC0C7096DDAD}"/>
      </w:docPartPr>
      <w:docPartBody>
        <w:p w:rsidR="00000000" w:rsidRDefault="00140A17">
          <w:pPr>
            <w:pStyle w:val="A42EBFEF29A34DEFAF017853094879C2"/>
          </w:pPr>
          <w:r>
            <w:t>[Click to select date]</w:t>
          </w:r>
        </w:p>
      </w:docPartBody>
    </w:docPart>
    <w:docPart>
      <w:docPartPr>
        <w:name w:val="17D32E9FFEB341F3BCC7FE4EA880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D4B3-17E8-4ABE-8F80-BEC66D473006}"/>
      </w:docPartPr>
      <w:docPartBody>
        <w:p w:rsidR="00000000" w:rsidRDefault="00140A17">
          <w:pPr>
            <w:pStyle w:val="17D32E9FFEB341F3BCC7FE4EA8809B4A"/>
          </w:pPr>
          <w:r w:rsidRPr="004E3B56">
            <w:t>Welcome</w:t>
          </w:r>
          <w:r w:rsidRPr="00F17F9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17"/>
    <w:rsid w:val="0014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475CEF4BF4A0996184CC084C66AAE">
    <w:name w:val="149475CEF4BF4A0996184CC084C66AAE"/>
  </w:style>
  <w:style w:type="paragraph" w:customStyle="1" w:styleId="A42EBFEF29A34DEFAF017853094879C2">
    <w:name w:val="A42EBFEF29A34DEFAF017853094879C2"/>
  </w:style>
  <w:style w:type="paragraph" w:customStyle="1" w:styleId="DB3E9C819F54455180795490C3B150F0">
    <w:name w:val="DB3E9C819F54455180795490C3B150F0"/>
  </w:style>
  <w:style w:type="paragraph" w:customStyle="1" w:styleId="851F6B7C971A4C63BF3F781840F52190">
    <w:name w:val="851F6B7C971A4C63BF3F781840F52190"/>
  </w:style>
  <w:style w:type="paragraph" w:customStyle="1" w:styleId="DC87E66C6A93432AB4E361797F84CE99">
    <w:name w:val="DC87E66C6A93432AB4E361797F84CE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D32E9FFEB341F3BCC7FE4EA8809B4A">
    <w:name w:val="17D32E9FFEB341F3BCC7FE4EA8809B4A"/>
  </w:style>
  <w:style w:type="paragraph" w:customStyle="1" w:styleId="80A42979C16B4524964C835E93304989">
    <w:name w:val="80A42979C16B4524964C835E93304989"/>
  </w:style>
  <w:style w:type="paragraph" w:customStyle="1" w:styleId="98A3C1684DA349649E2E6B991660A6A3">
    <w:name w:val="98A3C1684DA349649E2E6B991660A6A3"/>
  </w:style>
  <w:style w:type="paragraph" w:customStyle="1" w:styleId="322C2488469542D182A6F10C3E70DAEE">
    <w:name w:val="322C2488469542D182A6F10C3E70DAEE"/>
  </w:style>
  <w:style w:type="paragraph" w:customStyle="1" w:styleId="55D412001762482ABFAE3517AEEA8B8E">
    <w:name w:val="55D412001762482ABFAE3517AEEA8B8E"/>
  </w:style>
  <w:style w:type="paragraph" w:customStyle="1" w:styleId="EC43149349274E17B18917BFE8C88ECA">
    <w:name w:val="EC43149349274E17B18917BFE8C88ECA"/>
  </w:style>
  <w:style w:type="paragraph" w:customStyle="1" w:styleId="D83B003F892542BA9EA85E4F9ECC18EF">
    <w:name w:val="D83B003F892542BA9EA85E4F9ECC18EF"/>
  </w:style>
  <w:style w:type="paragraph" w:customStyle="1" w:styleId="454F6EDE18E34EC49B6DE3348E28766E">
    <w:name w:val="454F6EDE18E34EC49B6DE3348E28766E"/>
  </w:style>
  <w:style w:type="paragraph" w:customStyle="1" w:styleId="40C460BC224A4AAFBA50C228E0E44A3D">
    <w:name w:val="40C460BC224A4AAFBA50C228E0E44A3D"/>
  </w:style>
  <w:style w:type="paragraph" w:customStyle="1" w:styleId="A575302AE76A459AA3BF8188353675BD">
    <w:name w:val="A575302AE76A459AA3BF8188353675BD"/>
  </w:style>
  <w:style w:type="paragraph" w:customStyle="1" w:styleId="3C7AC72A1DD24B9A91D7113B00EA36BE">
    <w:name w:val="3C7AC72A1DD24B9A91D7113B00EA36BE"/>
  </w:style>
  <w:style w:type="paragraph" w:customStyle="1" w:styleId="11B85EED47204FFFAB4390D8FA06F194">
    <w:name w:val="11B85EED47204FFFAB4390D8FA06F194"/>
  </w:style>
  <w:style w:type="paragraph" w:customStyle="1" w:styleId="A652305D134D424BACE873E2CE3ECD39">
    <w:name w:val="A652305D134D424BACE873E2CE3ECD39"/>
  </w:style>
  <w:style w:type="paragraph" w:customStyle="1" w:styleId="43342F7BABDD41B98CB9DA6A9FDADBFC">
    <w:name w:val="43342F7BABDD41B98CB9DA6A9FDADBFC"/>
  </w:style>
  <w:style w:type="paragraph" w:customStyle="1" w:styleId="DA3ED5BBC788477EB148722B74496224">
    <w:name w:val="DA3ED5BBC788477EB148722B74496224"/>
  </w:style>
  <w:style w:type="paragraph" w:customStyle="1" w:styleId="4CE9C52A96D140E1815B38B5C8277FE7">
    <w:name w:val="4CE9C52A96D140E1815B38B5C8277FE7"/>
  </w:style>
  <w:style w:type="paragraph" w:customStyle="1" w:styleId="8D5E212C752E4894832B2CF631537930">
    <w:name w:val="8D5E212C752E4894832B2CF631537930"/>
  </w:style>
  <w:style w:type="paragraph" w:customStyle="1" w:styleId="B7FBD73C99614C4B843FEF65B28D6622">
    <w:name w:val="B7FBD73C99614C4B843FEF65B28D6622"/>
  </w:style>
  <w:style w:type="paragraph" w:customStyle="1" w:styleId="462F0AC1EECF4C2FA101E53A87244AA4">
    <w:name w:val="462F0AC1EECF4C2FA101E53A87244AA4"/>
  </w:style>
  <w:style w:type="paragraph" w:customStyle="1" w:styleId="79FA6AA30FF54FC4BF9D20A8FB4437AD">
    <w:name w:val="79FA6AA30FF54FC4BF9D20A8FB4437AD"/>
  </w:style>
  <w:style w:type="paragraph" w:customStyle="1" w:styleId="4BD8FA3DDE214712B35A8B43D10749F8">
    <w:name w:val="4BD8FA3DDE214712B35A8B43D10749F8"/>
  </w:style>
  <w:style w:type="paragraph" w:customStyle="1" w:styleId="DB2AF4D8C309418DB68729962A5690AA">
    <w:name w:val="DB2AF4D8C309418DB68729962A5690AA"/>
  </w:style>
  <w:style w:type="paragraph" w:customStyle="1" w:styleId="45C6C441BC104AB5833917E770E5368F">
    <w:name w:val="45C6C441BC104AB5833917E770E5368F"/>
  </w:style>
  <w:style w:type="paragraph" w:customStyle="1" w:styleId="D797523CD40F445D8AC3B5381ECC44BD">
    <w:name w:val="D797523CD40F445D8AC3B5381ECC44BD"/>
  </w:style>
  <w:style w:type="paragraph" w:customStyle="1" w:styleId="835E2FAA51274498AF16BD2D67013732">
    <w:name w:val="835E2FAA51274498AF16BD2D67013732"/>
  </w:style>
  <w:style w:type="paragraph" w:customStyle="1" w:styleId="2CBAEA1D99D548628E2D43806A4470D3">
    <w:name w:val="2CBAEA1D99D548628E2D43806A4470D3"/>
  </w:style>
  <w:style w:type="paragraph" w:customStyle="1" w:styleId="17F3239320A64292B16063169FA898ED">
    <w:name w:val="17F3239320A64292B16063169FA898ED"/>
  </w:style>
  <w:style w:type="paragraph" w:customStyle="1" w:styleId="E9B6084D5DF94BFF8AA80403DD88A09A">
    <w:name w:val="E9B6084D5DF94BFF8AA80403DD88A09A"/>
  </w:style>
  <w:style w:type="paragraph" w:customStyle="1" w:styleId="7253006972E64F4997529AE3DB6886B1">
    <w:name w:val="7253006972E64F4997529AE3DB6886B1"/>
  </w:style>
  <w:style w:type="paragraph" w:customStyle="1" w:styleId="8E9901C12DA1418089274A866A6190B4">
    <w:name w:val="8E9901C12DA1418089274A866A6190B4"/>
  </w:style>
  <w:style w:type="paragraph" w:customStyle="1" w:styleId="5DE4B0CF6624423BAADA8B274CA16309">
    <w:name w:val="5DE4B0CF6624423BAADA8B274CA16309"/>
  </w:style>
  <w:style w:type="paragraph" w:customStyle="1" w:styleId="F1486EA7231145CB9359EBFCD6599566">
    <w:name w:val="F1486EA7231145CB9359EBFCD6599566"/>
  </w:style>
  <w:style w:type="paragraph" w:customStyle="1" w:styleId="B0C299CF0E54443C8A2A8C2E152A8200">
    <w:name w:val="B0C299CF0E54443C8A2A8C2E152A8200"/>
  </w:style>
  <w:style w:type="paragraph" w:customStyle="1" w:styleId="785904177D1A4C1BBFD148A0458BDBD5">
    <w:name w:val="785904177D1A4C1BBFD148A0458BDBD5"/>
  </w:style>
  <w:style w:type="paragraph" w:customStyle="1" w:styleId="54AEBA39B96544B78D75BDC54415EC14">
    <w:name w:val="54AEBA39B96544B78D75BDC54415EC14"/>
  </w:style>
  <w:style w:type="paragraph" w:customStyle="1" w:styleId="602D804982734B658D25233DF34BAA82">
    <w:name w:val="602D804982734B658D25233DF34BAA82"/>
  </w:style>
  <w:style w:type="paragraph" w:customStyle="1" w:styleId="37B0062A4C604849A65B4F506B990BBC">
    <w:name w:val="37B0062A4C604849A65B4F506B990B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475CEF4BF4A0996184CC084C66AAE">
    <w:name w:val="149475CEF4BF4A0996184CC084C66AAE"/>
  </w:style>
  <w:style w:type="paragraph" w:customStyle="1" w:styleId="A42EBFEF29A34DEFAF017853094879C2">
    <w:name w:val="A42EBFEF29A34DEFAF017853094879C2"/>
  </w:style>
  <w:style w:type="paragraph" w:customStyle="1" w:styleId="DB3E9C819F54455180795490C3B150F0">
    <w:name w:val="DB3E9C819F54455180795490C3B150F0"/>
  </w:style>
  <w:style w:type="paragraph" w:customStyle="1" w:styleId="851F6B7C971A4C63BF3F781840F52190">
    <w:name w:val="851F6B7C971A4C63BF3F781840F52190"/>
  </w:style>
  <w:style w:type="paragraph" w:customStyle="1" w:styleId="DC87E66C6A93432AB4E361797F84CE99">
    <w:name w:val="DC87E66C6A93432AB4E361797F84CE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D32E9FFEB341F3BCC7FE4EA8809B4A">
    <w:name w:val="17D32E9FFEB341F3BCC7FE4EA8809B4A"/>
  </w:style>
  <w:style w:type="paragraph" w:customStyle="1" w:styleId="80A42979C16B4524964C835E93304989">
    <w:name w:val="80A42979C16B4524964C835E93304989"/>
  </w:style>
  <w:style w:type="paragraph" w:customStyle="1" w:styleId="98A3C1684DA349649E2E6B991660A6A3">
    <w:name w:val="98A3C1684DA349649E2E6B991660A6A3"/>
  </w:style>
  <w:style w:type="paragraph" w:customStyle="1" w:styleId="322C2488469542D182A6F10C3E70DAEE">
    <w:name w:val="322C2488469542D182A6F10C3E70DAEE"/>
  </w:style>
  <w:style w:type="paragraph" w:customStyle="1" w:styleId="55D412001762482ABFAE3517AEEA8B8E">
    <w:name w:val="55D412001762482ABFAE3517AEEA8B8E"/>
  </w:style>
  <w:style w:type="paragraph" w:customStyle="1" w:styleId="EC43149349274E17B18917BFE8C88ECA">
    <w:name w:val="EC43149349274E17B18917BFE8C88ECA"/>
  </w:style>
  <w:style w:type="paragraph" w:customStyle="1" w:styleId="D83B003F892542BA9EA85E4F9ECC18EF">
    <w:name w:val="D83B003F892542BA9EA85E4F9ECC18EF"/>
  </w:style>
  <w:style w:type="paragraph" w:customStyle="1" w:styleId="454F6EDE18E34EC49B6DE3348E28766E">
    <w:name w:val="454F6EDE18E34EC49B6DE3348E28766E"/>
  </w:style>
  <w:style w:type="paragraph" w:customStyle="1" w:styleId="40C460BC224A4AAFBA50C228E0E44A3D">
    <w:name w:val="40C460BC224A4AAFBA50C228E0E44A3D"/>
  </w:style>
  <w:style w:type="paragraph" w:customStyle="1" w:styleId="A575302AE76A459AA3BF8188353675BD">
    <w:name w:val="A575302AE76A459AA3BF8188353675BD"/>
  </w:style>
  <w:style w:type="paragraph" w:customStyle="1" w:styleId="3C7AC72A1DD24B9A91D7113B00EA36BE">
    <w:name w:val="3C7AC72A1DD24B9A91D7113B00EA36BE"/>
  </w:style>
  <w:style w:type="paragraph" w:customStyle="1" w:styleId="11B85EED47204FFFAB4390D8FA06F194">
    <w:name w:val="11B85EED47204FFFAB4390D8FA06F194"/>
  </w:style>
  <w:style w:type="paragraph" w:customStyle="1" w:styleId="A652305D134D424BACE873E2CE3ECD39">
    <w:name w:val="A652305D134D424BACE873E2CE3ECD39"/>
  </w:style>
  <w:style w:type="paragraph" w:customStyle="1" w:styleId="43342F7BABDD41B98CB9DA6A9FDADBFC">
    <w:name w:val="43342F7BABDD41B98CB9DA6A9FDADBFC"/>
  </w:style>
  <w:style w:type="paragraph" w:customStyle="1" w:styleId="DA3ED5BBC788477EB148722B74496224">
    <w:name w:val="DA3ED5BBC788477EB148722B74496224"/>
  </w:style>
  <w:style w:type="paragraph" w:customStyle="1" w:styleId="4CE9C52A96D140E1815B38B5C8277FE7">
    <w:name w:val="4CE9C52A96D140E1815B38B5C8277FE7"/>
  </w:style>
  <w:style w:type="paragraph" w:customStyle="1" w:styleId="8D5E212C752E4894832B2CF631537930">
    <w:name w:val="8D5E212C752E4894832B2CF631537930"/>
  </w:style>
  <w:style w:type="paragraph" w:customStyle="1" w:styleId="B7FBD73C99614C4B843FEF65B28D6622">
    <w:name w:val="B7FBD73C99614C4B843FEF65B28D6622"/>
  </w:style>
  <w:style w:type="paragraph" w:customStyle="1" w:styleId="462F0AC1EECF4C2FA101E53A87244AA4">
    <w:name w:val="462F0AC1EECF4C2FA101E53A87244AA4"/>
  </w:style>
  <w:style w:type="paragraph" w:customStyle="1" w:styleId="79FA6AA30FF54FC4BF9D20A8FB4437AD">
    <w:name w:val="79FA6AA30FF54FC4BF9D20A8FB4437AD"/>
  </w:style>
  <w:style w:type="paragraph" w:customStyle="1" w:styleId="4BD8FA3DDE214712B35A8B43D10749F8">
    <w:name w:val="4BD8FA3DDE214712B35A8B43D10749F8"/>
  </w:style>
  <w:style w:type="paragraph" w:customStyle="1" w:styleId="DB2AF4D8C309418DB68729962A5690AA">
    <w:name w:val="DB2AF4D8C309418DB68729962A5690AA"/>
  </w:style>
  <w:style w:type="paragraph" w:customStyle="1" w:styleId="45C6C441BC104AB5833917E770E5368F">
    <w:name w:val="45C6C441BC104AB5833917E770E5368F"/>
  </w:style>
  <w:style w:type="paragraph" w:customStyle="1" w:styleId="D797523CD40F445D8AC3B5381ECC44BD">
    <w:name w:val="D797523CD40F445D8AC3B5381ECC44BD"/>
  </w:style>
  <w:style w:type="paragraph" w:customStyle="1" w:styleId="835E2FAA51274498AF16BD2D67013732">
    <w:name w:val="835E2FAA51274498AF16BD2D67013732"/>
  </w:style>
  <w:style w:type="paragraph" w:customStyle="1" w:styleId="2CBAEA1D99D548628E2D43806A4470D3">
    <w:name w:val="2CBAEA1D99D548628E2D43806A4470D3"/>
  </w:style>
  <w:style w:type="paragraph" w:customStyle="1" w:styleId="17F3239320A64292B16063169FA898ED">
    <w:name w:val="17F3239320A64292B16063169FA898ED"/>
  </w:style>
  <w:style w:type="paragraph" w:customStyle="1" w:styleId="E9B6084D5DF94BFF8AA80403DD88A09A">
    <w:name w:val="E9B6084D5DF94BFF8AA80403DD88A09A"/>
  </w:style>
  <w:style w:type="paragraph" w:customStyle="1" w:styleId="7253006972E64F4997529AE3DB6886B1">
    <w:name w:val="7253006972E64F4997529AE3DB6886B1"/>
  </w:style>
  <w:style w:type="paragraph" w:customStyle="1" w:styleId="8E9901C12DA1418089274A866A6190B4">
    <w:name w:val="8E9901C12DA1418089274A866A6190B4"/>
  </w:style>
  <w:style w:type="paragraph" w:customStyle="1" w:styleId="5DE4B0CF6624423BAADA8B274CA16309">
    <w:name w:val="5DE4B0CF6624423BAADA8B274CA16309"/>
  </w:style>
  <w:style w:type="paragraph" w:customStyle="1" w:styleId="F1486EA7231145CB9359EBFCD6599566">
    <w:name w:val="F1486EA7231145CB9359EBFCD6599566"/>
  </w:style>
  <w:style w:type="paragraph" w:customStyle="1" w:styleId="B0C299CF0E54443C8A2A8C2E152A8200">
    <w:name w:val="B0C299CF0E54443C8A2A8C2E152A8200"/>
  </w:style>
  <w:style w:type="paragraph" w:customStyle="1" w:styleId="785904177D1A4C1BBFD148A0458BDBD5">
    <w:name w:val="785904177D1A4C1BBFD148A0458BDBD5"/>
  </w:style>
  <w:style w:type="paragraph" w:customStyle="1" w:styleId="54AEBA39B96544B78D75BDC54415EC14">
    <w:name w:val="54AEBA39B96544B78D75BDC54415EC14"/>
  </w:style>
  <w:style w:type="paragraph" w:customStyle="1" w:styleId="602D804982734B658D25233DF34BAA82">
    <w:name w:val="602D804982734B658D25233DF34BAA82"/>
  </w:style>
  <w:style w:type="paragraph" w:customStyle="1" w:styleId="37B0062A4C604849A65B4F506B990BBC">
    <w:name w:val="37B0062A4C604849A65B4F506B990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ptaagenda</Template>
  <TotalTime>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nikki</dc:creator>
  <cp:lastModifiedBy>nikki</cp:lastModifiedBy>
  <cp:revision>1</cp:revision>
  <cp:lastPrinted>2005-07-13T22:35:00Z</cp:lastPrinted>
  <dcterms:created xsi:type="dcterms:W3CDTF">2014-02-11T02:53:00Z</dcterms:created>
  <dcterms:modified xsi:type="dcterms:W3CDTF">2014-02-11T03:14:00Z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